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附件3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2026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年度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eastAsia="zh-CN"/>
        </w:rPr>
        <w:t>宁化县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本级“三公”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经费预算安排情况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</w:rPr>
        <w:t>202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</w:rPr>
        <w:t>年，宁化县本级一般公共预算安排“三公”经费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  <w:lang w:val="en-US" w:eastAsia="zh-CN"/>
        </w:rPr>
        <w:t>792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Arial"/>
          <w:kern w:val="0"/>
          <w:sz w:val="32"/>
          <w:szCs w:val="32"/>
        </w:rPr>
        <w:t>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58.35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6.86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</w:rPr>
        <w:t>。主要原因是坚持过“紧日子”，严控“三公经费”支出。其中：因公出国（境）费用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  <w:lang w:val="en-US" w:eastAsia="zh-CN"/>
        </w:rPr>
        <w:t>4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Arial"/>
          <w:kern w:val="0"/>
          <w:sz w:val="32"/>
          <w:szCs w:val="32"/>
        </w:rPr>
        <w:t>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14.29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</w:rPr>
        <w:t>；公务接待费安排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  <w:lang w:val="en-US" w:eastAsia="zh-CN"/>
        </w:rPr>
        <w:t>315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Arial"/>
          <w:kern w:val="0"/>
          <w:sz w:val="32"/>
          <w:szCs w:val="32"/>
        </w:rPr>
        <w:t>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54.64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14.78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</w:rPr>
        <w:t>；公务用车购置及运行费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  <w:lang w:val="en-US" w:eastAsia="zh-CN"/>
        </w:rPr>
        <w:t>473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Arial"/>
          <w:kern w:val="0"/>
          <w:sz w:val="32"/>
          <w:szCs w:val="32"/>
        </w:rPr>
        <w:t>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4.21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0.88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_GB2312" w:hAnsi="仿宋" w:eastAsia="仿宋_GB2312"/>
          <w:kern w:val="0"/>
          <w:sz w:val="32"/>
          <w:szCs w:val="32"/>
          <w:highlight w:val="none"/>
          <w:shd w:val="clear" w:color="auto" w:fill="auto"/>
        </w:rPr>
        <w:t>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7C"/>
    <w:rsid w:val="0017505E"/>
    <w:rsid w:val="002D5132"/>
    <w:rsid w:val="003D40EF"/>
    <w:rsid w:val="0046426A"/>
    <w:rsid w:val="0048789E"/>
    <w:rsid w:val="00552CF4"/>
    <w:rsid w:val="00584491"/>
    <w:rsid w:val="00792BF0"/>
    <w:rsid w:val="0082107C"/>
    <w:rsid w:val="00831CD2"/>
    <w:rsid w:val="008A235D"/>
    <w:rsid w:val="00A037EE"/>
    <w:rsid w:val="00E34DC2"/>
    <w:rsid w:val="00ED0DCB"/>
    <w:rsid w:val="6776B464"/>
    <w:rsid w:val="9CBFFE6F"/>
    <w:rsid w:val="AA8651F8"/>
    <w:rsid w:val="F579B29D"/>
    <w:rsid w:val="FCA7AEBA"/>
    <w:rsid w:val="FFF6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</Words>
  <Characters>314</Characters>
  <Lines>2</Lines>
  <Paragraphs>1</Paragraphs>
  <TotalTime>0</TotalTime>
  <ScaleCrop>false</ScaleCrop>
  <LinksUpToDate>false</LinksUpToDate>
  <CharactersWithSpaces>368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2023-02-02T22:25:00Z</dcterms:created>
  <dc:creator>null</dc:creator>
  <cp:lastModifiedBy>刘暾</cp:lastModifiedBy>
  <cp:lastPrinted>2024-03-28T19:03:00Z</cp:lastPrinted>
  <dcterms:modified xsi:type="dcterms:W3CDTF">2026-03-27T11:01:07Z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53E00F85D0FAFF187549C269B90EDFB2</vt:lpwstr>
  </property>
</Properties>
</file>